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B" w:rsidRDefault="00D960A8" w:rsidP="00D960A8">
      <w:pPr>
        <w:ind w:left="-142" w:firstLine="142"/>
      </w:pPr>
      <w:r>
        <w:rPr>
          <w:noProof/>
          <w:lang w:val="en-US"/>
        </w:rPr>
        <w:drawing>
          <wp:inline distT="0" distB="0" distL="0" distR="0">
            <wp:extent cx="7219668" cy="1026202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90" cy="102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B2B" w:rsidSect="00D960A8">
      <w:pgSz w:w="11900" w:h="16840"/>
      <w:pgMar w:top="426" w:right="701" w:bottom="284" w:left="2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60A8"/>
    <w:rsid w:val="00D960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B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The University of Surrey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Lene Karlsen</dc:creator>
  <cp:keywords/>
  <cp:lastModifiedBy>May Lene Karlsen</cp:lastModifiedBy>
  <cp:revision>1</cp:revision>
  <dcterms:created xsi:type="dcterms:W3CDTF">2020-06-10T20:25:00Z</dcterms:created>
  <dcterms:modified xsi:type="dcterms:W3CDTF">2020-06-10T20:27:00Z</dcterms:modified>
</cp:coreProperties>
</file>